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94476" w14:textId="77777777" w:rsidR="006C5337" w:rsidRDefault="006C5337" w:rsidP="006C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WRITTYLL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AD43AE9" w14:textId="77777777" w:rsidR="006C5337" w:rsidRDefault="006C5337" w:rsidP="006C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5AE4C087" w14:textId="77777777" w:rsidR="006C5337" w:rsidRDefault="006C5337" w:rsidP="006C5337">
      <w:pPr>
        <w:rPr>
          <w:rFonts w:ascii="Times New Roman" w:hAnsi="Times New Roman" w:cs="Times New Roman"/>
        </w:rPr>
      </w:pPr>
    </w:p>
    <w:p w14:paraId="14BAEA9D" w14:textId="77777777" w:rsidR="006C5337" w:rsidRDefault="006C5337" w:rsidP="006C5337">
      <w:pPr>
        <w:rPr>
          <w:rFonts w:ascii="Times New Roman" w:hAnsi="Times New Roman" w:cs="Times New Roman"/>
        </w:rPr>
      </w:pPr>
    </w:p>
    <w:p w14:paraId="61C74E44" w14:textId="77777777" w:rsidR="006C5337" w:rsidRDefault="006C5337" w:rsidP="006C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account as receiver against William </w:t>
      </w:r>
      <w:proofErr w:type="spellStart"/>
      <w:r>
        <w:rPr>
          <w:rFonts w:ascii="Times New Roman" w:hAnsi="Times New Roman" w:cs="Times New Roman"/>
        </w:rPr>
        <w:t>Pecok</w:t>
      </w:r>
      <w:proofErr w:type="spellEnd"/>
      <w:r>
        <w:rPr>
          <w:rFonts w:ascii="Times New Roman" w:hAnsi="Times New Roman" w:cs="Times New Roman"/>
        </w:rPr>
        <w:t xml:space="preserve"> of Little</w:t>
      </w:r>
    </w:p>
    <w:p w14:paraId="3612809D" w14:textId="77777777" w:rsidR="006C5337" w:rsidRDefault="006C5337" w:rsidP="006C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Hallingbury</w:t>
      </w:r>
      <w:proofErr w:type="spellEnd"/>
      <w:r>
        <w:rPr>
          <w:rFonts w:ascii="Times New Roman" w:hAnsi="Times New Roman" w:cs="Times New Roman"/>
        </w:rPr>
        <w:t>, Essex(q.v.).</w:t>
      </w:r>
    </w:p>
    <w:p w14:paraId="7EDCCED0" w14:textId="77777777" w:rsidR="006C5337" w:rsidRDefault="006C5337" w:rsidP="006C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70BB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7F70236" w14:textId="77777777" w:rsidR="006C5337" w:rsidRDefault="006C5337" w:rsidP="006C5337">
      <w:pPr>
        <w:rPr>
          <w:rFonts w:ascii="Times New Roman" w:hAnsi="Times New Roman" w:cs="Times New Roman"/>
        </w:rPr>
      </w:pPr>
    </w:p>
    <w:p w14:paraId="5A1CCD2C" w14:textId="77777777" w:rsidR="006C5337" w:rsidRDefault="006C5337" w:rsidP="006C5337">
      <w:pPr>
        <w:rPr>
          <w:rFonts w:ascii="Times New Roman" w:hAnsi="Times New Roman" w:cs="Times New Roman"/>
        </w:rPr>
      </w:pPr>
    </w:p>
    <w:p w14:paraId="1DF7FF0E" w14:textId="77777777" w:rsidR="006C5337" w:rsidRDefault="006C5337" w:rsidP="006C53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May 2019</w:t>
      </w:r>
    </w:p>
    <w:p w14:paraId="261C3C35" w14:textId="77777777" w:rsidR="006B2F86" w:rsidRPr="006C5337" w:rsidRDefault="006C5337" w:rsidP="006C5337">
      <w:bookmarkStart w:id="0" w:name="_GoBack"/>
      <w:bookmarkEnd w:id="0"/>
    </w:p>
    <w:sectPr w:rsidR="006B2F86" w:rsidRPr="006C533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A0802" w14:textId="77777777" w:rsidR="006C5337" w:rsidRDefault="006C5337" w:rsidP="00E71FC3">
      <w:r>
        <w:separator/>
      </w:r>
    </w:p>
  </w:endnote>
  <w:endnote w:type="continuationSeparator" w:id="0">
    <w:p w14:paraId="61404407" w14:textId="77777777" w:rsidR="006C5337" w:rsidRDefault="006C53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99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E9466" w14:textId="77777777" w:rsidR="006C5337" w:rsidRDefault="006C5337" w:rsidP="00E71FC3">
      <w:r>
        <w:separator/>
      </w:r>
    </w:p>
  </w:footnote>
  <w:footnote w:type="continuationSeparator" w:id="0">
    <w:p w14:paraId="318702A8" w14:textId="77777777" w:rsidR="006C5337" w:rsidRDefault="006C53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37"/>
    <w:rsid w:val="001A7C09"/>
    <w:rsid w:val="00577BD5"/>
    <w:rsid w:val="00656CBA"/>
    <w:rsid w:val="006A1F77"/>
    <w:rsid w:val="006C533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49936"/>
  <w15:chartTrackingRefBased/>
  <w15:docId w15:val="{5218B82C-750F-45AF-B55E-B30BB7A2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3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53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2019-05-18T19:22:00Z</dcterms:created>
  <dcterms:modified xsi:type="dcterms:W3CDTF">2019-05-18T19:22:00Z</dcterms:modified>
</cp:coreProperties>
</file>